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E570D" w:rsidRPr="00710CE9" w:rsidRDefault="003E57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00000002" w14:textId="77777777" w:rsidR="003E570D" w:rsidRPr="00710CE9" w:rsidRDefault="00000000">
      <w:pPr>
        <w:jc w:val="center"/>
        <w:rPr>
          <w:sz w:val="20"/>
          <w:szCs w:val="20"/>
        </w:rPr>
      </w:pPr>
      <w:r w:rsidRPr="00710CE9">
        <w:rPr>
          <w:sz w:val="20"/>
          <w:szCs w:val="20"/>
        </w:rPr>
        <w:t>NOCCA</w:t>
      </w:r>
    </w:p>
    <w:p w14:paraId="00000003" w14:textId="4C7D730E" w:rsidR="003E570D" w:rsidRPr="00710CE9" w:rsidRDefault="00000000">
      <w:pPr>
        <w:jc w:val="center"/>
        <w:rPr>
          <w:sz w:val="20"/>
          <w:szCs w:val="20"/>
        </w:rPr>
      </w:pPr>
      <w:r w:rsidRPr="00710CE9">
        <w:rPr>
          <w:sz w:val="20"/>
          <w:szCs w:val="20"/>
        </w:rPr>
        <w:t xml:space="preserve">Board of Directors </w:t>
      </w:r>
      <w:r w:rsidR="00D91195">
        <w:rPr>
          <w:sz w:val="20"/>
          <w:szCs w:val="20"/>
        </w:rPr>
        <w:t>Retreat</w:t>
      </w:r>
    </w:p>
    <w:p w14:paraId="252A8D3D" w14:textId="5F4C86EE" w:rsidR="009C69D1" w:rsidRDefault="00200588" w:rsidP="00CB198B">
      <w:pPr>
        <w:jc w:val="center"/>
        <w:rPr>
          <w:sz w:val="20"/>
          <w:szCs w:val="20"/>
        </w:rPr>
      </w:pPr>
      <w:r>
        <w:rPr>
          <w:sz w:val="20"/>
          <w:szCs w:val="20"/>
        </w:rPr>
        <w:t>March 25</w:t>
      </w:r>
      <w:r w:rsidR="000E4E16" w:rsidRPr="00710CE9">
        <w:rPr>
          <w:sz w:val="20"/>
          <w:szCs w:val="20"/>
        </w:rPr>
        <w:t>, 202</w:t>
      </w:r>
      <w:r w:rsidR="004E62C9">
        <w:rPr>
          <w:sz w:val="20"/>
          <w:szCs w:val="20"/>
        </w:rPr>
        <w:t>6</w:t>
      </w:r>
    </w:p>
    <w:p w14:paraId="00000004" w14:textId="1D7FE347" w:rsidR="003E570D" w:rsidRPr="00710CE9" w:rsidRDefault="00D91195" w:rsidP="00CB198B">
      <w:pPr>
        <w:jc w:val="center"/>
        <w:rPr>
          <w:sz w:val="20"/>
          <w:szCs w:val="20"/>
        </w:rPr>
      </w:pPr>
      <w:r>
        <w:rPr>
          <w:sz w:val="20"/>
          <w:szCs w:val="20"/>
        </w:rPr>
        <w:t>1</w:t>
      </w:r>
      <w:r w:rsidR="004E62C9">
        <w:rPr>
          <w:sz w:val="20"/>
          <w:szCs w:val="20"/>
        </w:rPr>
        <w:t>:00pm</w:t>
      </w:r>
      <w:r w:rsidR="009C69D1">
        <w:rPr>
          <w:sz w:val="20"/>
          <w:szCs w:val="20"/>
        </w:rPr>
        <w:t>-</w:t>
      </w:r>
      <w:r>
        <w:rPr>
          <w:sz w:val="20"/>
          <w:szCs w:val="20"/>
        </w:rPr>
        <w:t>5</w:t>
      </w:r>
      <w:r w:rsidR="009C69D1">
        <w:rPr>
          <w:sz w:val="20"/>
          <w:szCs w:val="20"/>
        </w:rPr>
        <w:t>:00</w:t>
      </w:r>
      <w:r w:rsidR="009F4DCD" w:rsidRPr="00710CE9">
        <w:rPr>
          <w:sz w:val="20"/>
          <w:szCs w:val="20"/>
        </w:rPr>
        <w:t>pm</w:t>
      </w:r>
      <w:r w:rsidR="006B7840" w:rsidRPr="00710CE9">
        <w:rPr>
          <w:sz w:val="20"/>
          <w:szCs w:val="20"/>
        </w:rPr>
        <w:t xml:space="preserve"> </w:t>
      </w:r>
    </w:p>
    <w:p w14:paraId="00000005" w14:textId="3EB58819" w:rsidR="003E570D" w:rsidRPr="00710CE9" w:rsidRDefault="00200588">
      <w:pPr>
        <w:jc w:val="center"/>
        <w:rPr>
          <w:sz w:val="20"/>
          <w:szCs w:val="20"/>
        </w:rPr>
      </w:pPr>
      <w:r>
        <w:rPr>
          <w:sz w:val="20"/>
          <w:szCs w:val="20"/>
        </w:rPr>
        <w:t>Press Gallery</w:t>
      </w:r>
    </w:p>
    <w:p w14:paraId="00000006" w14:textId="3C4A81FE" w:rsidR="003E570D" w:rsidRPr="00710CE9" w:rsidRDefault="00000000">
      <w:pPr>
        <w:jc w:val="center"/>
        <w:rPr>
          <w:sz w:val="20"/>
          <w:szCs w:val="20"/>
        </w:rPr>
      </w:pPr>
      <w:r w:rsidRPr="00710CE9">
        <w:rPr>
          <w:sz w:val="20"/>
          <w:szCs w:val="20"/>
        </w:rPr>
        <w:t>Agenda</w:t>
      </w:r>
    </w:p>
    <w:p w14:paraId="6A01A1DD" w14:textId="77777777" w:rsidR="00C71E66" w:rsidRPr="00710CE9" w:rsidRDefault="00C71E66" w:rsidP="009C69D1">
      <w:pPr>
        <w:rPr>
          <w:sz w:val="20"/>
          <w:szCs w:val="20"/>
        </w:rPr>
      </w:pPr>
    </w:p>
    <w:p w14:paraId="59F7D2F5" w14:textId="77777777" w:rsidR="00C0118B" w:rsidRDefault="00C0118B" w:rsidP="008736F5">
      <w:pPr>
        <w:rPr>
          <w:sz w:val="20"/>
          <w:szCs w:val="20"/>
        </w:rPr>
      </w:pPr>
    </w:p>
    <w:p w14:paraId="5DC4A7F3" w14:textId="77777777" w:rsidR="00DC70FF" w:rsidRDefault="00DC70FF" w:rsidP="008736F5">
      <w:pPr>
        <w:rPr>
          <w:sz w:val="20"/>
          <w:szCs w:val="20"/>
        </w:rPr>
      </w:pPr>
    </w:p>
    <w:p w14:paraId="34A7193A" w14:textId="77777777" w:rsidR="00DC70FF" w:rsidRDefault="00DC70FF" w:rsidP="008736F5">
      <w:pPr>
        <w:rPr>
          <w:sz w:val="20"/>
          <w:szCs w:val="20"/>
        </w:rPr>
      </w:pPr>
    </w:p>
    <w:p w14:paraId="7CAB6767" w14:textId="77777777" w:rsidR="00DC70FF" w:rsidRPr="00710CE9" w:rsidRDefault="00DC70FF" w:rsidP="008736F5">
      <w:pPr>
        <w:rPr>
          <w:sz w:val="20"/>
          <w:szCs w:val="20"/>
        </w:rPr>
      </w:pPr>
    </w:p>
    <w:p w14:paraId="00000007" w14:textId="77777777" w:rsidR="003E570D" w:rsidRPr="00710CE9" w:rsidRDefault="003E570D">
      <w:pPr>
        <w:jc w:val="center"/>
        <w:rPr>
          <w:sz w:val="20"/>
          <w:szCs w:val="20"/>
        </w:rPr>
      </w:pPr>
    </w:p>
    <w:p w14:paraId="00000008" w14:textId="77777777" w:rsidR="003E570D" w:rsidRPr="00710CE9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Call to Order</w:t>
      </w:r>
    </w:p>
    <w:p w14:paraId="00000009" w14:textId="77777777" w:rsidR="003E570D" w:rsidRPr="00710CE9" w:rsidRDefault="003E570D">
      <w:pPr>
        <w:ind w:left="1080"/>
        <w:jc w:val="both"/>
        <w:rPr>
          <w:sz w:val="20"/>
          <w:szCs w:val="20"/>
        </w:rPr>
      </w:pPr>
    </w:p>
    <w:p w14:paraId="716DA1C0" w14:textId="127B1C13" w:rsidR="00EA7F87" w:rsidRDefault="00000000" w:rsidP="00414AFD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Roll Call</w:t>
      </w:r>
    </w:p>
    <w:p w14:paraId="54A6015F" w14:textId="77777777" w:rsidR="00D91195" w:rsidRDefault="00D91195" w:rsidP="00D91195">
      <w:pPr>
        <w:pStyle w:val="ListParagraph"/>
        <w:rPr>
          <w:sz w:val="20"/>
          <w:szCs w:val="20"/>
        </w:rPr>
      </w:pPr>
    </w:p>
    <w:p w14:paraId="77F973FB" w14:textId="50FC1098" w:rsidR="00D91195" w:rsidRPr="00DC70FF" w:rsidRDefault="00D91195" w:rsidP="00807470">
      <w:pPr>
        <w:numPr>
          <w:ilvl w:val="0"/>
          <w:numId w:val="1"/>
        </w:numPr>
        <w:jc w:val="both"/>
        <w:rPr>
          <w:sz w:val="20"/>
          <w:szCs w:val="20"/>
        </w:rPr>
      </w:pPr>
      <w:r w:rsidRPr="00DC70FF">
        <w:rPr>
          <w:sz w:val="20"/>
          <w:szCs w:val="20"/>
        </w:rPr>
        <w:t>Strategic Plan Workshop (Mr. Jay Altman)</w:t>
      </w:r>
    </w:p>
    <w:p w14:paraId="30423BB6" w14:textId="3C39EC2B" w:rsidR="00D91195" w:rsidRDefault="00D91195" w:rsidP="00D91195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Opening activity and agenda review</w:t>
      </w:r>
    </w:p>
    <w:p w14:paraId="6FD0A1D6" w14:textId="32363454" w:rsidR="00D91195" w:rsidRDefault="00D91195" w:rsidP="00D91195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Overview of Strategic Planning Process thus far and Emerging Priorities</w:t>
      </w:r>
    </w:p>
    <w:p w14:paraId="72A989BE" w14:textId="36EBEA07" w:rsidR="00D91195" w:rsidRDefault="00D91195" w:rsidP="00D91195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Workshop Future Leaning Arts Program</w:t>
      </w:r>
    </w:p>
    <w:p w14:paraId="605168E2" w14:textId="4B4C57B1" w:rsidR="00D91195" w:rsidRDefault="00D91195" w:rsidP="00D91195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Workshop Strategies for Strengthening the Collaborative Relationship between NOCCA and the NOCCA Foundation</w:t>
      </w:r>
    </w:p>
    <w:p w14:paraId="3615F6E1" w14:textId="2F912F87" w:rsidR="00D91195" w:rsidRPr="00414AFD" w:rsidRDefault="00D91195" w:rsidP="00D91195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Closing, Next Steps and Takeaways</w:t>
      </w:r>
    </w:p>
    <w:p w14:paraId="0000000F" w14:textId="77777777" w:rsidR="003E570D" w:rsidRPr="00710CE9" w:rsidRDefault="003E570D">
      <w:pPr>
        <w:jc w:val="both"/>
        <w:rPr>
          <w:sz w:val="20"/>
          <w:szCs w:val="20"/>
        </w:rPr>
      </w:pPr>
    </w:p>
    <w:p w14:paraId="0000002F" w14:textId="37FF6941" w:rsidR="003E570D" w:rsidRPr="00710CE9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bookmarkStart w:id="0" w:name="_heading=h.gjdgxs" w:colFirst="0" w:colLast="0"/>
      <w:bookmarkEnd w:id="0"/>
      <w:r w:rsidRPr="00710CE9">
        <w:rPr>
          <w:sz w:val="20"/>
          <w:szCs w:val="20"/>
        </w:rPr>
        <w:t>Public Comment</w:t>
      </w:r>
    </w:p>
    <w:p w14:paraId="00000030" w14:textId="77777777" w:rsidR="003E570D" w:rsidRPr="00710CE9" w:rsidRDefault="003E570D">
      <w:pPr>
        <w:jc w:val="both"/>
        <w:rPr>
          <w:sz w:val="20"/>
          <w:szCs w:val="20"/>
        </w:rPr>
      </w:pPr>
    </w:p>
    <w:p w14:paraId="43FB6E2B" w14:textId="79A72E7C" w:rsidR="00414AFD" w:rsidRPr="004E62C9" w:rsidRDefault="00000000" w:rsidP="004E62C9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Remarks/Other Business</w:t>
      </w:r>
    </w:p>
    <w:p w14:paraId="52AEA2EE" w14:textId="77777777" w:rsidR="008D256C" w:rsidRPr="00710CE9" w:rsidRDefault="008D256C" w:rsidP="008D256C">
      <w:pPr>
        <w:pStyle w:val="ListParagraph"/>
        <w:rPr>
          <w:color w:val="000000"/>
          <w:sz w:val="20"/>
          <w:szCs w:val="20"/>
        </w:rPr>
      </w:pPr>
    </w:p>
    <w:p w14:paraId="00000033" w14:textId="04471116" w:rsidR="003E570D" w:rsidRPr="00710CE9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color w:val="000000"/>
          <w:sz w:val="20"/>
          <w:szCs w:val="20"/>
        </w:rPr>
        <w:t xml:space="preserve">Adjourn </w:t>
      </w:r>
    </w:p>
    <w:p w14:paraId="00000034" w14:textId="77777777" w:rsidR="003E570D" w:rsidRDefault="003E570D">
      <w:pPr>
        <w:jc w:val="both"/>
        <w:rPr>
          <w:sz w:val="20"/>
          <w:szCs w:val="20"/>
        </w:rPr>
      </w:pPr>
    </w:p>
    <w:p w14:paraId="4D8F4086" w14:textId="77777777" w:rsidR="00D91195" w:rsidRDefault="00D91195">
      <w:pPr>
        <w:jc w:val="both"/>
        <w:rPr>
          <w:sz w:val="20"/>
          <w:szCs w:val="20"/>
        </w:rPr>
      </w:pPr>
    </w:p>
    <w:p w14:paraId="753B445E" w14:textId="77777777" w:rsidR="00DC70FF" w:rsidRDefault="00DC70FF">
      <w:pPr>
        <w:jc w:val="both"/>
        <w:rPr>
          <w:sz w:val="20"/>
          <w:szCs w:val="20"/>
        </w:rPr>
      </w:pPr>
    </w:p>
    <w:p w14:paraId="7DC180C1" w14:textId="77777777" w:rsidR="00DC70FF" w:rsidRDefault="00DC70FF">
      <w:pPr>
        <w:jc w:val="both"/>
        <w:rPr>
          <w:sz w:val="20"/>
          <w:szCs w:val="20"/>
        </w:rPr>
      </w:pPr>
    </w:p>
    <w:p w14:paraId="47765774" w14:textId="77777777" w:rsidR="00DC70FF" w:rsidRDefault="00DC70FF">
      <w:pPr>
        <w:jc w:val="both"/>
        <w:rPr>
          <w:sz w:val="20"/>
          <w:szCs w:val="20"/>
        </w:rPr>
      </w:pPr>
    </w:p>
    <w:p w14:paraId="41E7ED32" w14:textId="77777777" w:rsidR="00D91195" w:rsidRPr="00710CE9" w:rsidRDefault="00D91195">
      <w:pPr>
        <w:jc w:val="both"/>
        <w:rPr>
          <w:sz w:val="20"/>
          <w:szCs w:val="20"/>
        </w:rPr>
      </w:pPr>
    </w:p>
    <w:p w14:paraId="00000035" w14:textId="77777777" w:rsidR="003E570D" w:rsidRPr="00710CE9" w:rsidRDefault="00000000">
      <w:pPr>
        <w:jc w:val="both"/>
        <w:rPr>
          <w:sz w:val="20"/>
          <w:szCs w:val="20"/>
        </w:rPr>
      </w:pPr>
      <w:r w:rsidRPr="00710CE9">
        <w:rPr>
          <w:sz w:val="20"/>
          <w:szCs w:val="20"/>
        </w:rPr>
        <w:t xml:space="preserve">Louisiana Boards and Commissions </w:t>
      </w:r>
      <w:hyperlink r:id="rId6">
        <w:r w:rsidR="003E570D" w:rsidRPr="00710CE9">
          <w:rPr>
            <w:color w:val="0000FF"/>
            <w:sz w:val="20"/>
            <w:szCs w:val="20"/>
            <w:u w:val="single"/>
          </w:rPr>
          <w:t>https://wwwcfprd.doa.louisiana.gov/boardsandcommissions/home.cfm</w:t>
        </w:r>
      </w:hyperlink>
    </w:p>
    <w:p w14:paraId="7C7C9FE1" w14:textId="0BA91089" w:rsidR="00C64382" w:rsidRPr="00710CE9" w:rsidRDefault="00877CBF">
      <w:pPr>
        <w:jc w:val="both"/>
        <w:rPr>
          <w:sz w:val="20"/>
          <w:szCs w:val="20"/>
        </w:rPr>
      </w:pPr>
      <w:r w:rsidRPr="00710CE9">
        <w:rPr>
          <w:sz w:val="20"/>
          <w:szCs w:val="20"/>
        </w:rPr>
        <w:t xml:space="preserve"> </w:t>
      </w:r>
    </w:p>
    <w:sectPr w:rsidR="00C64382" w:rsidRPr="00710CE9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rts Mill Goudy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1A2F"/>
    <w:multiLevelType w:val="multilevel"/>
    <w:tmpl w:val="70CC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30E27"/>
    <w:multiLevelType w:val="multilevel"/>
    <w:tmpl w:val="3F4497E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28886">
    <w:abstractNumId w:val="1"/>
  </w:num>
  <w:num w:numId="2" w16cid:durableId="20323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0D"/>
    <w:rsid w:val="00013BA2"/>
    <w:rsid w:val="00023124"/>
    <w:rsid w:val="0005109B"/>
    <w:rsid w:val="000642BA"/>
    <w:rsid w:val="00080FFD"/>
    <w:rsid w:val="0009164E"/>
    <w:rsid w:val="000E4E16"/>
    <w:rsid w:val="0011131E"/>
    <w:rsid w:val="0014125D"/>
    <w:rsid w:val="001518F6"/>
    <w:rsid w:val="001739E6"/>
    <w:rsid w:val="001B0C61"/>
    <w:rsid w:val="001B5C46"/>
    <w:rsid w:val="001C3FB7"/>
    <w:rsid w:val="001C5E10"/>
    <w:rsid w:val="001D1CC6"/>
    <w:rsid w:val="001D2F5E"/>
    <w:rsid w:val="001D5908"/>
    <w:rsid w:val="00200588"/>
    <w:rsid w:val="00220782"/>
    <w:rsid w:val="00221A19"/>
    <w:rsid w:val="002474DD"/>
    <w:rsid w:val="002775C0"/>
    <w:rsid w:val="002B4818"/>
    <w:rsid w:val="002B6747"/>
    <w:rsid w:val="00301699"/>
    <w:rsid w:val="0030296C"/>
    <w:rsid w:val="003232C7"/>
    <w:rsid w:val="003342D2"/>
    <w:rsid w:val="00373539"/>
    <w:rsid w:val="003C031B"/>
    <w:rsid w:val="003D51ED"/>
    <w:rsid w:val="003E570D"/>
    <w:rsid w:val="003F2383"/>
    <w:rsid w:val="00407000"/>
    <w:rsid w:val="00414AFD"/>
    <w:rsid w:val="0043021D"/>
    <w:rsid w:val="00434CEA"/>
    <w:rsid w:val="00467A00"/>
    <w:rsid w:val="004D3DE7"/>
    <w:rsid w:val="004E62C9"/>
    <w:rsid w:val="00502BB7"/>
    <w:rsid w:val="0051246B"/>
    <w:rsid w:val="00546799"/>
    <w:rsid w:val="00575215"/>
    <w:rsid w:val="00583CD7"/>
    <w:rsid w:val="00642644"/>
    <w:rsid w:val="00694BDB"/>
    <w:rsid w:val="006A2F42"/>
    <w:rsid w:val="006B7840"/>
    <w:rsid w:val="006C6B21"/>
    <w:rsid w:val="006E05F6"/>
    <w:rsid w:val="006E63A4"/>
    <w:rsid w:val="00710CE9"/>
    <w:rsid w:val="0073733A"/>
    <w:rsid w:val="00763D59"/>
    <w:rsid w:val="00770CC7"/>
    <w:rsid w:val="00773F72"/>
    <w:rsid w:val="007C1965"/>
    <w:rsid w:val="007D7BF5"/>
    <w:rsid w:val="00800204"/>
    <w:rsid w:val="0080204D"/>
    <w:rsid w:val="00803A5F"/>
    <w:rsid w:val="008271D8"/>
    <w:rsid w:val="0085484D"/>
    <w:rsid w:val="008736F5"/>
    <w:rsid w:val="00877CBF"/>
    <w:rsid w:val="00887E08"/>
    <w:rsid w:val="00896FDA"/>
    <w:rsid w:val="008D256C"/>
    <w:rsid w:val="008E16D0"/>
    <w:rsid w:val="009251FB"/>
    <w:rsid w:val="00961CEB"/>
    <w:rsid w:val="009632E2"/>
    <w:rsid w:val="00963B1B"/>
    <w:rsid w:val="0096472E"/>
    <w:rsid w:val="00972B2E"/>
    <w:rsid w:val="00996DB4"/>
    <w:rsid w:val="00997973"/>
    <w:rsid w:val="009A4330"/>
    <w:rsid w:val="009A64D2"/>
    <w:rsid w:val="009B5283"/>
    <w:rsid w:val="009C69D1"/>
    <w:rsid w:val="009E28AA"/>
    <w:rsid w:val="009E6A44"/>
    <w:rsid w:val="009F4DCD"/>
    <w:rsid w:val="00A00D5D"/>
    <w:rsid w:val="00A26A9D"/>
    <w:rsid w:val="00A315A0"/>
    <w:rsid w:val="00AA6451"/>
    <w:rsid w:val="00AC2E9E"/>
    <w:rsid w:val="00AE3FC8"/>
    <w:rsid w:val="00B037F7"/>
    <w:rsid w:val="00B0684B"/>
    <w:rsid w:val="00B26E07"/>
    <w:rsid w:val="00B41142"/>
    <w:rsid w:val="00B9008B"/>
    <w:rsid w:val="00B901CA"/>
    <w:rsid w:val="00BC42EA"/>
    <w:rsid w:val="00BE3F11"/>
    <w:rsid w:val="00BF4548"/>
    <w:rsid w:val="00BF74C7"/>
    <w:rsid w:val="00C0118B"/>
    <w:rsid w:val="00C16AA2"/>
    <w:rsid w:val="00C448DA"/>
    <w:rsid w:val="00C454AB"/>
    <w:rsid w:val="00C478AD"/>
    <w:rsid w:val="00C6012A"/>
    <w:rsid w:val="00C64382"/>
    <w:rsid w:val="00C71E66"/>
    <w:rsid w:val="00C87E23"/>
    <w:rsid w:val="00C9402C"/>
    <w:rsid w:val="00CB198B"/>
    <w:rsid w:val="00CC699F"/>
    <w:rsid w:val="00CF0238"/>
    <w:rsid w:val="00CF35D0"/>
    <w:rsid w:val="00D140C6"/>
    <w:rsid w:val="00D17CFB"/>
    <w:rsid w:val="00D266B7"/>
    <w:rsid w:val="00D56F7D"/>
    <w:rsid w:val="00D76D42"/>
    <w:rsid w:val="00D8429C"/>
    <w:rsid w:val="00D91195"/>
    <w:rsid w:val="00DA42AC"/>
    <w:rsid w:val="00DB1377"/>
    <w:rsid w:val="00DC5CF0"/>
    <w:rsid w:val="00DC70FF"/>
    <w:rsid w:val="00E03FC5"/>
    <w:rsid w:val="00E145EF"/>
    <w:rsid w:val="00E3300F"/>
    <w:rsid w:val="00E56B41"/>
    <w:rsid w:val="00E84BE5"/>
    <w:rsid w:val="00E91337"/>
    <w:rsid w:val="00EA223F"/>
    <w:rsid w:val="00EA7F87"/>
    <w:rsid w:val="00EB1C05"/>
    <w:rsid w:val="00EC54A0"/>
    <w:rsid w:val="00F30777"/>
    <w:rsid w:val="00F35669"/>
    <w:rsid w:val="00F5665C"/>
    <w:rsid w:val="00FA1413"/>
    <w:rsid w:val="00FB406F"/>
    <w:rsid w:val="00FB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5218"/>
  <w15:docId w15:val="{348039A1-015D-4D9E-8F00-C335258D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cfprd.doa.louisiana.gov/boardsandcommissions/home.c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d99Dy0ywWn3gWlfy07Yg9+EOA==">CgMxLjAyCGguZ2pkZ3hzOAByITFZODROUTAwbnBELXA1VDFabGwxbFJEN0ZOREFaeHktdg==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Wedberg</dc:creator>
  <cp:keywords/>
  <dc:description/>
  <cp:lastModifiedBy>Leigh Traylor</cp:lastModifiedBy>
  <cp:revision>4</cp:revision>
  <cp:lastPrinted>2026-03-24T16:55:00Z</cp:lastPrinted>
  <dcterms:created xsi:type="dcterms:W3CDTF">2026-03-24T16:50:00Z</dcterms:created>
  <dcterms:modified xsi:type="dcterms:W3CDTF">2026-03-24T16:56:00Z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